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46" w:rsidRDefault="00571BFC" w:rsidP="00B07BDF">
      <w:pPr>
        <w:spacing w:after="0"/>
      </w:pPr>
      <w:r>
        <w:t>REPUBLIKA HRVATSKA</w:t>
      </w:r>
    </w:p>
    <w:p w:rsidR="00571BFC" w:rsidRDefault="00571BFC" w:rsidP="00B07BDF">
      <w:pPr>
        <w:spacing w:after="0"/>
      </w:pPr>
      <w:r>
        <w:t>ŽUPANIJA VUKOVARSKO-SRIJEMSKA</w:t>
      </w:r>
    </w:p>
    <w:p w:rsidR="00571BFC" w:rsidRPr="00786B45" w:rsidRDefault="00571BFC" w:rsidP="00B07BDF">
      <w:pPr>
        <w:spacing w:after="0"/>
        <w:rPr>
          <w:b/>
        </w:rPr>
      </w:pPr>
      <w:r w:rsidRPr="00786B45">
        <w:rPr>
          <w:b/>
        </w:rPr>
        <w:t>OSNOVNA ŠKOLA ILAČA-BANOVCI</w:t>
      </w:r>
    </w:p>
    <w:p w:rsidR="00571BFC" w:rsidRDefault="00571BFC" w:rsidP="00B07BDF">
      <w:pPr>
        <w:spacing w:after="0"/>
      </w:pPr>
      <w:r>
        <w:t>KLASA:</w:t>
      </w:r>
      <w:r w:rsidR="00E23BAA">
        <w:t>003-06/17-01/4</w:t>
      </w:r>
    </w:p>
    <w:p w:rsidR="00571BFC" w:rsidRDefault="00571BFC" w:rsidP="00B07BDF">
      <w:pPr>
        <w:spacing w:after="0"/>
      </w:pPr>
      <w:r>
        <w:t>URBROJ:2188-33-17-1</w:t>
      </w:r>
    </w:p>
    <w:p w:rsidR="00571BFC" w:rsidRDefault="00571BFC" w:rsidP="00B07BDF">
      <w:pPr>
        <w:spacing w:after="0"/>
      </w:pPr>
      <w:r>
        <w:t>Ilača, 17.03.2017.</w:t>
      </w:r>
    </w:p>
    <w:p w:rsidR="00571BFC" w:rsidRDefault="00571BFC">
      <w:r>
        <w:t xml:space="preserve">     Na temelju članka</w:t>
      </w:r>
      <w:r w:rsidR="00364B5D">
        <w:t xml:space="preserve"> 14. i </w:t>
      </w:r>
      <w:r>
        <w:t xml:space="preserve"> 15. Odluke o uvjetima i načinu korištenja imovine školskih ustanova čiji je osnivač Vukovarsko-srijemska županija (S</w:t>
      </w:r>
      <w:r w:rsidR="002806D3">
        <w:t>lužbeni vjesnik broj 18. God. XXI. ) od 24</w:t>
      </w:r>
      <w:r>
        <w:t>.10.2013., Školski odbor Osnovne škol</w:t>
      </w:r>
      <w:r w:rsidR="00786B45">
        <w:t>e Ilača-Banovci donosi :</w:t>
      </w:r>
    </w:p>
    <w:p w:rsidR="00571BFC" w:rsidRDefault="00571BFC"/>
    <w:p w:rsidR="00571BFC" w:rsidRPr="00E23BAA" w:rsidRDefault="00786B45" w:rsidP="00571BFC">
      <w:pPr>
        <w:jc w:val="center"/>
        <w:rPr>
          <w:b/>
        </w:rPr>
      </w:pPr>
      <w:r w:rsidRPr="00E23BAA">
        <w:rPr>
          <w:b/>
        </w:rPr>
        <w:t>ODLUKU</w:t>
      </w:r>
    </w:p>
    <w:p w:rsidR="00571BFC" w:rsidRPr="00E23BAA" w:rsidRDefault="00571BFC" w:rsidP="00571BFC">
      <w:pPr>
        <w:jc w:val="center"/>
        <w:rPr>
          <w:b/>
        </w:rPr>
      </w:pPr>
      <w:r w:rsidRPr="00E23BAA">
        <w:rPr>
          <w:b/>
        </w:rPr>
        <w:t>O raspisivanju natječaja za davanje u zakup poljoprivrednog zemljišta u vlasništvu</w:t>
      </w:r>
    </w:p>
    <w:p w:rsidR="00571BFC" w:rsidRDefault="00571BFC" w:rsidP="00571BFC">
      <w:pPr>
        <w:jc w:val="center"/>
      </w:pPr>
      <w:r w:rsidRPr="00E23BAA">
        <w:rPr>
          <w:b/>
        </w:rPr>
        <w:t xml:space="preserve"> Osnovne škole Ilača-Banovci</w:t>
      </w:r>
    </w:p>
    <w:p w:rsidR="00571BFC" w:rsidRDefault="00571BFC" w:rsidP="00571BFC">
      <w:pPr>
        <w:jc w:val="center"/>
      </w:pPr>
      <w:r>
        <w:t>Članak 1.</w:t>
      </w:r>
    </w:p>
    <w:p w:rsidR="00571BFC" w:rsidRDefault="00571BFC" w:rsidP="00571BFC">
      <w:r>
        <w:t>Predmet javnog natječaja bit će poljoprivredno zemljište upisano  u :</w:t>
      </w:r>
    </w:p>
    <w:p w:rsidR="00571BFC" w:rsidRDefault="007A0911" w:rsidP="00571BFC">
      <w:r w:rsidRPr="00E23BAA">
        <w:rPr>
          <w:b/>
        </w:rPr>
        <w:t>1.1</w:t>
      </w:r>
      <w:r>
        <w:t>.  zk.ul.br.550, k.o. Ilača kč.br.1499 oranica  čardašica 20211 m2, minimalna cijena zakupnine 4.215,00 kn</w:t>
      </w:r>
      <w:r w:rsidR="00E23BAA">
        <w:t xml:space="preserve"> godišnje</w:t>
      </w:r>
    </w:p>
    <w:p w:rsidR="007A0911" w:rsidRDefault="007A0911" w:rsidP="00571BFC">
      <w:r w:rsidRPr="00E23BAA">
        <w:rPr>
          <w:b/>
        </w:rPr>
        <w:t>1.2</w:t>
      </w:r>
      <w:r>
        <w:t>. zk.ul. br.111, k.o. Vinkovački Banovci kč.br.225/1 oranica pašnjak 7755 m2, minimalna cijena zakupnine  1. 617,00 kn godišnje</w:t>
      </w:r>
    </w:p>
    <w:p w:rsidR="007A0911" w:rsidRDefault="007A0911" w:rsidP="00571BFC">
      <w:r w:rsidRPr="00E23BAA">
        <w:rPr>
          <w:b/>
        </w:rPr>
        <w:t>1.3</w:t>
      </w:r>
      <w:r>
        <w:t>. zk.ul.br.111, k.o. Vinkovački Banovci kč.br. 288/2 oranica selo 7088 m2, minimalna cijena zakupnine  1.478,00 kn godišnje</w:t>
      </w:r>
    </w:p>
    <w:p w:rsidR="007A0911" w:rsidRDefault="007A0911" w:rsidP="00571BFC">
      <w:r w:rsidRPr="00E23BAA">
        <w:rPr>
          <w:b/>
        </w:rPr>
        <w:t>1.4.</w:t>
      </w:r>
      <w:r>
        <w:t xml:space="preserve"> zk.ul.</w:t>
      </w:r>
      <w:r w:rsidR="00BE71EE">
        <w:t>br. 317, k.o. Šidski Banovci kč.br.  369 čapnica oranica 5421 m2, minimalna cijena  zakupnine  1.130,00 kn</w:t>
      </w:r>
      <w:r w:rsidR="00E23BAA">
        <w:t xml:space="preserve"> godišnje</w:t>
      </w:r>
    </w:p>
    <w:p w:rsidR="00BE71EE" w:rsidRDefault="00BE71EE" w:rsidP="00BE71EE">
      <w:pPr>
        <w:jc w:val="center"/>
      </w:pPr>
      <w:r>
        <w:t>Članak 2.</w:t>
      </w:r>
    </w:p>
    <w:p w:rsidR="00BE71EE" w:rsidRDefault="00BE71EE" w:rsidP="00BE71EE">
      <w:r>
        <w:t>Školsko poljoprivredno zemljište daje se u zakup na rok od 5 (pet) godina počevši od 01.01. 2018. Do 31.12.2022. godine izričito u poljoprivredne svrhe.</w:t>
      </w:r>
    </w:p>
    <w:p w:rsidR="00BE71EE" w:rsidRDefault="00BE71EE" w:rsidP="00BE71EE"/>
    <w:p w:rsidR="00BE71EE" w:rsidRDefault="00BE71EE" w:rsidP="00BE71EE">
      <w:pPr>
        <w:jc w:val="center"/>
      </w:pPr>
      <w:r>
        <w:t>Članak 3.</w:t>
      </w:r>
    </w:p>
    <w:p w:rsidR="00BE71EE" w:rsidRDefault="00BE71EE" w:rsidP="00BE71EE">
      <w:r>
        <w:t xml:space="preserve">                                                 Pravo natječaja imaju sve pravne i fizičke osobe.</w:t>
      </w:r>
    </w:p>
    <w:p w:rsidR="00BE71EE" w:rsidRDefault="00BE71EE" w:rsidP="00BE71EE"/>
    <w:p w:rsidR="00BE71EE" w:rsidRDefault="00BE71EE" w:rsidP="00BE71EE">
      <w:pPr>
        <w:jc w:val="center"/>
      </w:pPr>
      <w:r>
        <w:t>Članak 4.</w:t>
      </w:r>
    </w:p>
    <w:p w:rsidR="00BE71EE" w:rsidRDefault="00BE71EE" w:rsidP="00786B45">
      <w:pPr>
        <w:spacing w:after="0"/>
      </w:pPr>
      <w:bookmarkStart w:id="0" w:name="_GoBack"/>
      <w:r>
        <w:t>Ponuda mora sadržavati:  - naziv, punu adresu, OIB, ime i prezime osobe za kontakt,</w:t>
      </w:r>
    </w:p>
    <w:p w:rsidR="00BE71EE" w:rsidRDefault="00BE71EE" w:rsidP="00786B45">
      <w:pPr>
        <w:spacing w:after="0"/>
      </w:pPr>
      <w:r>
        <w:t xml:space="preserve">                                                  te telefonski broj ponuditelja.</w:t>
      </w:r>
    </w:p>
    <w:p w:rsidR="00BE71EE" w:rsidRDefault="00BE71EE" w:rsidP="00BE71EE">
      <w:r>
        <w:lastRenderedPageBreak/>
        <w:t xml:space="preserve">                                                -broj  kč.  I iznos zakupnine koji se nudi za svaku kč.</w:t>
      </w:r>
    </w:p>
    <w:bookmarkEnd w:id="0"/>
    <w:p w:rsidR="00B07BDF" w:rsidRDefault="00B07BDF" w:rsidP="00BE71EE"/>
    <w:p w:rsidR="00B07BDF" w:rsidRDefault="00B07BDF" w:rsidP="00BE71EE">
      <w:r>
        <w:t xml:space="preserve">                                                                        Članak 5.</w:t>
      </w:r>
    </w:p>
    <w:p w:rsidR="00B07BDF" w:rsidRDefault="00B07BDF" w:rsidP="00BE71EE">
      <w:r>
        <w:t>J</w:t>
      </w:r>
      <w:r w:rsidR="00786B45">
        <w:t>a</w:t>
      </w:r>
      <w:r>
        <w:t>vani natječaj će se objaviti na oglasnoj ploči i mrežnim stranicama Osnovne škole Ilača-Banovci, Ilača.</w:t>
      </w:r>
    </w:p>
    <w:p w:rsidR="00B07BDF" w:rsidRDefault="00B07BDF" w:rsidP="00BE71EE">
      <w:r>
        <w:t>Pisane ponude se dostavljaju na adresu škole Vladimira Nazora 24 d, 32248 Ilača u roku od 3</w:t>
      </w:r>
      <w:r w:rsidR="00786B45">
        <w:t>0 dana od dana objave natječaja  s naznakom  za netječaj – ne otvaraj.</w:t>
      </w:r>
    </w:p>
    <w:p w:rsidR="00B07BDF" w:rsidRDefault="00B07BDF" w:rsidP="00BE71EE"/>
    <w:p w:rsidR="00B07BDF" w:rsidRDefault="00B07BDF" w:rsidP="00B07BDF">
      <w:pPr>
        <w:jc w:val="center"/>
      </w:pPr>
      <w:r>
        <w:t>Članak 6.</w:t>
      </w:r>
    </w:p>
    <w:p w:rsidR="00B07BDF" w:rsidRDefault="00B07BDF" w:rsidP="00B07BDF">
      <w:r>
        <w:t>Postupak javnog natječaja prikupljanja i pregleda pisanih ponuda provest će povjerenstvo u sastavu:</w:t>
      </w:r>
    </w:p>
    <w:p w:rsidR="00B07BDF" w:rsidRDefault="00DC1847" w:rsidP="00B07BDF">
      <w:r>
        <w:t>1. Darko Josić, član Školskog odbora</w:t>
      </w:r>
    </w:p>
    <w:p w:rsidR="00B07BDF" w:rsidRDefault="00B07BDF" w:rsidP="00B07BDF">
      <w:r>
        <w:t>2.</w:t>
      </w:r>
      <w:r w:rsidR="00DC1847">
        <w:t>Krunoslav Kolarević , član Školskog odbora</w:t>
      </w:r>
    </w:p>
    <w:p w:rsidR="00B07BDF" w:rsidRDefault="00B07BDF" w:rsidP="00B07BDF">
      <w:r>
        <w:t>3.</w:t>
      </w:r>
      <w:r w:rsidR="00DC1847" w:rsidRPr="00DC1847">
        <w:t xml:space="preserve"> </w:t>
      </w:r>
      <w:r w:rsidR="00DC1847">
        <w:t>Josip Gelemanović, ravnatelj</w:t>
      </w:r>
    </w:p>
    <w:p w:rsidR="00B07BDF" w:rsidRDefault="00B07BDF" w:rsidP="00B07BDF"/>
    <w:p w:rsidR="00B07BDF" w:rsidRDefault="00B07BDF" w:rsidP="00B07BDF">
      <w:pPr>
        <w:jc w:val="center"/>
      </w:pPr>
      <w:r>
        <w:t>Članak 7.</w:t>
      </w:r>
    </w:p>
    <w:p w:rsidR="00B07BDF" w:rsidRDefault="00B07BDF" w:rsidP="00B07BDF">
      <w:r>
        <w:t>Najpovoljnijom ponudom smatrat će se ponuda koja uz ispunjenje svih uvjeta iz javnog natječaja sadrži i najviši iznos zakupnine.</w:t>
      </w:r>
    </w:p>
    <w:p w:rsidR="00B07BDF" w:rsidRDefault="00B07BDF" w:rsidP="00B07BDF">
      <w:pPr>
        <w:jc w:val="center"/>
      </w:pPr>
      <w:r>
        <w:t>Članak 8.</w:t>
      </w:r>
    </w:p>
    <w:p w:rsidR="00B07BDF" w:rsidRDefault="00B07BDF" w:rsidP="00B07BDF">
      <w:r>
        <w:t>O sklopljenom (im) Ugovoru (ima) zakupodavac i zakupnik(ci) utvrdit će rokove uplate zakupnine od strane zakupnika na žiro račun škole.</w:t>
      </w:r>
    </w:p>
    <w:p w:rsidR="00B07BDF" w:rsidRDefault="00B07BDF" w:rsidP="00B07BDF"/>
    <w:p w:rsidR="00B07BDF" w:rsidRDefault="00B07BDF" w:rsidP="00B07BDF">
      <w:pPr>
        <w:jc w:val="center"/>
      </w:pPr>
      <w:r>
        <w:t>Članak 9.</w:t>
      </w:r>
    </w:p>
    <w:p w:rsidR="00B07BDF" w:rsidRDefault="00B07BDF" w:rsidP="00B07BDF">
      <w:r>
        <w:t>Sklopljeni Ugovor o uvjetima zakupa školskog poljoprivrednog zemljišta između zakupodavca i zakupnika bit će ovjeren kod javnog bilježnika.</w:t>
      </w:r>
    </w:p>
    <w:p w:rsidR="00B07BDF" w:rsidRDefault="00B07BDF" w:rsidP="00B07BDF"/>
    <w:p w:rsidR="00B07BDF" w:rsidRDefault="00B07BDF" w:rsidP="00B07BDF"/>
    <w:p w:rsidR="00B07BDF" w:rsidRDefault="00B07BDF" w:rsidP="00B07BDF">
      <w:r>
        <w:t xml:space="preserve">                                                                                                      Predsjednik Š.O.</w:t>
      </w:r>
    </w:p>
    <w:p w:rsidR="00B07BDF" w:rsidRDefault="00B07BDF" w:rsidP="00B07BDF">
      <w:r>
        <w:t xml:space="preserve">                                                                 </w:t>
      </w:r>
      <w:r w:rsidR="00786B45">
        <w:t xml:space="preserve">                                   _________________</w:t>
      </w:r>
    </w:p>
    <w:p w:rsidR="00786B45" w:rsidRDefault="00786B45" w:rsidP="00B07BDF">
      <w:r>
        <w:t xml:space="preserve">                                                                                                          Branka Dević</w:t>
      </w:r>
    </w:p>
    <w:p w:rsidR="00786B45" w:rsidRDefault="00786B45" w:rsidP="00B07BDF">
      <w:r>
        <w:lastRenderedPageBreak/>
        <w:t xml:space="preserve">  </w:t>
      </w:r>
    </w:p>
    <w:p w:rsidR="00B07BDF" w:rsidRDefault="00B07BDF" w:rsidP="00B07BDF"/>
    <w:p w:rsidR="00B07BDF" w:rsidRDefault="00B07BDF" w:rsidP="00B07BDF">
      <w:r>
        <w:t xml:space="preserve">                       </w:t>
      </w:r>
    </w:p>
    <w:p w:rsidR="00B07BDF" w:rsidRDefault="00B07BDF" w:rsidP="00B07BDF"/>
    <w:p w:rsidR="00B07BDF" w:rsidRDefault="00B07BDF" w:rsidP="00B07BDF"/>
    <w:p w:rsidR="00BE71EE" w:rsidRDefault="00BE71EE" w:rsidP="00BE71EE"/>
    <w:p w:rsidR="00571BFC" w:rsidRDefault="00571BFC" w:rsidP="00571BFC">
      <w:pPr>
        <w:jc w:val="center"/>
      </w:pPr>
    </w:p>
    <w:p w:rsidR="00571BFC" w:rsidRDefault="00571BFC">
      <w:r>
        <w:t xml:space="preserve">                                    </w:t>
      </w:r>
    </w:p>
    <w:sectPr w:rsidR="00571BFC" w:rsidSect="00D84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5F7C"/>
    <w:multiLevelType w:val="hybridMultilevel"/>
    <w:tmpl w:val="E84A00B2"/>
    <w:lvl w:ilvl="0" w:tplc="92E627D8">
      <w:start w:val="1"/>
      <w:numFmt w:val="bullet"/>
      <w:lvlText w:val="-"/>
      <w:lvlJc w:val="left"/>
      <w:pPr>
        <w:ind w:left="27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77E56D79"/>
    <w:multiLevelType w:val="hybridMultilevel"/>
    <w:tmpl w:val="9BC08C54"/>
    <w:lvl w:ilvl="0" w:tplc="0A223182">
      <w:start w:val="1"/>
      <w:numFmt w:val="bullet"/>
      <w:lvlText w:val="-"/>
      <w:lvlJc w:val="left"/>
      <w:pPr>
        <w:ind w:left="273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FC"/>
    <w:rsid w:val="00122914"/>
    <w:rsid w:val="002806D3"/>
    <w:rsid w:val="00364B5D"/>
    <w:rsid w:val="003942F7"/>
    <w:rsid w:val="004011FC"/>
    <w:rsid w:val="00571BFC"/>
    <w:rsid w:val="00786B45"/>
    <w:rsid w:val="007A0911"/>
    <w:rsid w:val="00921235"/>
    <w:rsid w:val="00AA0FE8"/>
    <w:rsid w:val="00B07BDF"/>
    <w:rsid w:val="00BE71EE"/>
    <w:rsid w:val="00D84F46"/>
    <w:rsid w:val="00DC1847"/>
    <w:rsid w:val="00E23BAA"/>
    <w:rsid w:val="00ED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DF121C-400F-4D77-A6D7-5A4CFDF6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win7</cp:lastModifiedBy>
  <cp:revision>2</cp:revision>
  <dcterms:created xsi:type="dcterms:W3CDTF">2017-03-20T12:24:00Z</dcterms:created>
  <dcterms:modified xsi:type="dcterms:W3CDTF">2017-03-20T12:24:00Z</dcterms:modified>
</cp:coreProperties>
</file>